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7776" w:rsidRPr="00F4325E" w:rsidRDefault="00F4325E" w:rsidP="004E0C52">
      <w:pPr>
        <w:spacing w:line="360" w:lineRule="auto"/>
        <w:rPr>
          <w:rFonts w:ascii="Helvetica Neue" w:hAnsi="Helvetica Neue"/>
          <w:b/>
          <w:bCs/>
          <w:lang w:val="en-US"/>
        </w:rPr>
      </w:pPr>
      <w:r w:rsidRPr="00F4325E">
        <w:rPr>
          <w:rFonts w:ascii="Helvetica Neue" w:hAnsi="Helvetica Neue"/>
          <w:b/>
          <w:bCs/>
          <w:lang w:val="en-US"/>
        </w:rPr>
        <w:t>The Nuclear Weapon Ban Treaty</w:t>
      </w:r>
    </w:p>
    <w:p w:rsidR="00F4325E" w:rsidRPr="00F4325E" w:rsidRDefault="00F4325E" w:rsidP="004E0C52">
      <w:pPr>
        <w:spacing w:line="360" w:lineRule="auto"/>
        <w:rPr>
          <w:rFonts w:ascii="Helvetica Neue" w:hAnsi="Helvetica Neue"/>
          <w:lang w:val="en-US"/>
        </w:rPr>
      </w:pPr>
    </w:p>
    <w:p w:rsidR="00F4325E" w:rsidRPr="00F4325E" w:rsidRDefault="00F4325E" w:rsidP="004E0C52">
      <w:pPr>
        <w:spacing w:line="360" w:lineRule="auto"/>
        <w:rPr>
          <w:rFonts w:ascii="Helvetica Neue" w:hAnsi="Helvetica Neue"/>
          <w:lang w:val="en-US"/>
        </w:rPr>
      </w:pPr>
      <w:r w:rsidRPr="00F4325E">
        <w:rPr>
          <w:rFonts w:ascii="Helvetica Neue" w:hAnsi="Helvetica Neue"/>
          <w:lang w:val="en-US"/>
        </w:rPr>
        <w:t>This branch:</w:t>
      </w:r>
    </w:p>
    <w:p w:rsidR="00F4325E" w:rsidRPr="00F4325E" w:rsidRDefault="00F4325E" w:rsidP="004E0C52">
      <w:pPr>
        <w:spacing w:line="360" w:lineRule="auto"/>
        <w:rPr>
          <w:rFonts w:ascii="Helvetica Neue" w:hAnsi="Helvetica Neue"/>
          <w:lang w:val="en-US"/>
        </w:rPr>
      </w:pPr>
    </w:p>
    <w:p w:rsidR="00F4325E" w:rsidRPr="00F4325E" w:rsidRDefault="00F4325E" w:rsidP="004E0C52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  <w:lang w:val="en-US"/>
        </w:rPr>
      </w:pPr>
      <w:r w:rsidRPr="00F4325E">
        <w:rPr>
          <w:rFonts w:ascii="Helvetica Neue" w:hAnsi="Helvetica Neue"/>
          <w:lang w:val="en-US"/>
        </w:rPr>
        <w:t xml:space="preserve">Notes the </w:t>
      </w:r>
      <w:r w:rsidRPr="00F4325E">
        <w:rPr>
          <w:rFonts w:ascii="Helvetica Neue" w:hAnsi="Helvetica Neue"/>
          <w:b/>
          <w:bCs/>
          <w:lang w:val="en-US"/>
        </w:rPr>
        <w:t>deeply concerning risk that nuclear weapons will be used</w:t>
      </w:r>
      <w:r w:rsidRPr="00F4325E">
        <w:rPr>
          <w:rFonts w:ascii="Helvetica Neue" w:hAnsi="Helvetica Neue"/>
          <w:lang w:val="en-US"/>
        </w:rPr>
        <w:t xml:space="preserve">, either by accident or design, by one or more of the 9 nuclear-armed states. </w:t>
      </w:r>
    </w:p>
    <w:p w:rsidR="00F4325E" w:rsidRPr="00F4325E" w:rsidRDefault="00F4325E" w:rsidP="004E0C52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  <w:lang w:val="en-US"/>
        </w:rPr>
      </w:pPr>
      <w:r w:rsidRPr="00F4325E">
        <w:rPr>
          <w:rFonts w:ascii="Helvetica Neue" w:hAnsi="Helvetica Neue"/>
          <w:lang w:val="en-US"/>
        </w:rPr>
        <w:t xml:space="preserve">Notes that the use of just one nuclear weapon, of any size, would impose </w:t>
      </w:r>
      <w:r w:rsidRPr="00F4325E">
        <w:rPr>
          <w:rFonts w:ascii="Helvetica Neue" w:hAnsi="Helvetica Neue"/>
          <w:b/>
          <w:bCs/>
          <w:lang w:val="en-US"/>
        </w:rPr>
        <w:t>catastrophic and long-term humanitarian impacts</w:t>
      </w:r>
      <w:r w:rsidRPr="00F4325E">
        <w:rPr>
          <w:rFonts w:ascii="Helvetica Neue" w:hAnsi="Helvetica Neue"/>
          <w:lang w:val="en-US"/>
        </w:rPr>
        <w:t>.</w:t>
      </w:r>
    </w:p>
    <w:p w:rsidR="00F4325E" w:rsidRPr="00F4325E" w:rsidRDefault="00F4325E" w:rsidP="004E0C52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  <w:lang w:val="en-US"/>
        </w:rPr>
      </w:pPr>
      <w:r w:rsidRPr="00F4325E">
        <w:rPr>
          <w:rFonts w:ascii="Helvetica Neue" w:hAnsi="Helvetica Neue"/>
          <w:lang w:val="en-US"/>
        </w:rPr>
        <w:t xml:space="preserve">Notes Labor’s long-standing </w:t>
      </w:r>
      <w:r w:rsidRPr="00F4325E">
        <w:rPr>
          <w:rFonts w:ascii="Helvetica Neue" w:hAnsi="Helvetica Neue"/>
          <w:b/>
          <w:bCs/>
          <w:lang w:val="en-US"/>
        </w:rPr>
        <w:t>commitment to nuclear disarmament</w:t>
      </w:r>
      <w:r w:rsidRPr="00F4325E">
        <w:rPr>
          <w:rFonts w:ascii="Helvetica Neue" w:hAnsi="Helvetica Neue"/>
          <w:lang w:val="en-US"/>
        </w:rPr>
        <w:t xml:space="preserve"> and non-proliferation.</w:t>
      </w:r>
    </w:p>
    <w:p w:rsidR="00F4325E" w:rsidRPr="00F4325E" w:rsidRDefault="00F4325E" w:rsidP="004E0C52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  <w:lang w:val="en-US"/>
        </w:rPr>
      </w:pPr>
      <w:r w:rsidRPr="00F4325E">
        <w:rPr>
          <w:rFonts w:ascii="Helvetica Neue" w:hAnsi="Helvetica Neue"/>
          <w:lang w:val="en-US"/>
        </w:rPr>
        <w:t xml:space="preserve">Welcomes the </w:t>
      </w:r>
      <w:r w:rsidRPr="00F4325E">
        <w:rPr>
          <w:rFonts w:ascii="Helvetica Neue" w:hAnsi="Helvetica Neue"/>
          <w:b/>
          <w:bCs/>
          <w:lang w:val="en-US"/>
        </w:rPr>
        <w:t>UN Treaty on the Prohibition of Nuclear Weapons</w:t>
      </w:r>
      <w:r w:rsidRPr="00F4325E">
        <w:rPr>
          <w:rFonts w:ascii="Helvetica Neue" w:hAnsi="Helvetica Neue"/>
          <w:lang w:val="en-US"/>
        </w:rPr>
        <w:t xml:space="preserve"> and </w:t>
      </w:r>
      <w:r w:rsidRPr="00F4325E">
        <w:rPr>
          <w:rFonts w:ascii="Helvetica Neue" w:hAnsi="Helvetica Neue"/>
          <w:b/>
          <w:bCs/>
          <w:lang w:val="en-US"/>
        </w:rPr>
        <w:t>Labor’s commitment</w:t>
      </w:r>
      <w:r w:rsidRPr="00F4325E">
        <w:rPr>
          <w:rFonts w:ascii="Helvetica Neue" w:hAnsi="Helvetica Neue"/>
          <w:lang w:val="en-US"/>
        </w:rPr>
        <w:t xml:space="preserve"> to sign and ratify it in government. </w:t>
      </w:r>
    </w:p>
    <w:p w:rsidR="00F4325E" w:rsidRPr="00F4325E" w:rsidRDefault="00F4325E" w:rsidP="004E0C52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  <w:lang w:val="en-US"/>
        </w:rPr>
      </w:pPr>
      <w:r w:rsidRPr="00F4325E">
        <w:rPr>
          <w:rFonts w:ascii="Helvetica Neue" w:hAnsi="Helvetica Neue"/>
          <w:lang w:val="en-US"/>
        </w:rPr>
        <w:t xml:space="preserve">Commends the Labor Government for </w:t>
      </w:r>
      <w:r w:rsidRPr="00F4325E">
        <w:rPr>
          <w:rFonts w:ascii="Helvetica Neue" w:hAnsi="Helvetica Neue"/>
          <w:b/>
          <w:bCs/>
          <w:lang w:val="en-US"/>
        </w:rPr>
        <w:t>attending the first</w:t>
      </w:r>
      <w:r w:rsidRPr="00F4325E">
        <w:rPr>
          <w:rFonts w:ascii="Helvetica Neue" w:hAnsi="Helvetica Neue"/>
          <w:lang w:val="en-US"/>
        </w:rPr>
        <w:t xml:space="preserve"> </w:t>
      </w:r>
      <w:r w:rsidRPr="00F4325E">
        <w:rPr>
          <w:rFonts w:ascii="Helvetica Neue" w:hAnsi="Helvetica Neue"/>
          <w:b/>
          <w:bCs/>
          <w:lang w:val="en-US"/>
        </w:rPr>
        <w:t>Meeting of States Parties</w:t>
      </w:r>
      <w:r w:rsidRPr="00F4325E">
        <w:rPr>
          <w:rFonts w:ascii="Helvetica Neue" w:hAnsi="Helvetica Neue"/>
          <w:lang w:val="en-US"/>
        </w:rPr>
        <w:t xml:space="preserve"> to the TPNW as an observer, and </w:t>
      </w:r>
      <w:r w:rsidRPr="00F4325E">
        <w:rPr>
          <w:rFonts w:ascii="Helvetica Neue" w:hAnsi="Helvetica Neue"/>
          <w:b/>
          <w:bCs/>
          <w:lang w:val="en-US"/>
        </w:rPr>
        <w:t>ending Australia’s opposition</w:t>
      </w:r>
      <w:r w:rsidRPr="00F4325E">
        <w:rPr>
          <w:rFonts w:ascii="Helvetica Neue" w:hAnsi="Helvetica Neue"/>
          <w:lang w:val="en-US"/>
        </w:rPr>
        <w:t xml:space="preserve"> to the treaty at the UN First Committee in 2022. </w:t>
      </w:r>
    </w:p>
    <w:p w:rsidR="00F4325E" w:rsidRPr="00F4325E" w:rsidRDefault="00F4325E" w:rsidP="004E0C52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  <w:lang w:val="en-US"/>
        </w:rPr>
      </w:pPr>
      <w:r w:rsidRPr="00F4325E">
        <w:rPr>
          <w:rFonts w:ascii="Helvetica Neue" w:hAnsi="Helvetica Neue"/>
          <w:lang w:val="en-US"/>
        </w:rPr>
        <w:t xml:space="preserve">Urges the Federal Labor Government to </w:t>
      </w:r>
      <w:r w:rsidRPr="00F4325E">
        <w:rPr>
          <w:rFonts w:ascii="Helvetica Neue" w:hAnsi="Helvetica Neue"/>
          <w:b/>
          <w:bCs/>
          <w:lang w:val="en-US"/>
        </w:rPr>
        <w:t>sign the TPNW in this term of government</w:t>
      </w:r>
      <w:r w:rsidRPr="00F4325E">
        <w:rPr>
          <w:rFonts w:ascii="Helvetica Neue" w:hAnsi="Helvetica Neue"/>
          <w:lang w:val="en-US"/>
        </w:rPr>
        <w:t xml:space="preserve">, with ratification to follow soon after. </w:t>
      </w:r>
    </w:p>
    <w:p w:rsidR="00F4325E" w:rsidRPr="00F4325E" w:rsidRDefault="00F4325E" w:rsidP="004E0C52">
      <w:pPr>
        <w:spacing w:line="360" w:lineRule="auto"/>
        <w:rPr>
          <w:rFonts w:ascii="Helvetica Neue" w:hAnsi="Helvetica Neue"/>
          <w:lang w:val="en-US"/>
        </w:rPr>
      </w:pPr>
    </w:p>
    <w:p w:rsidR="00F4325E" w:rsidRPr="00F4325E" w:rsidRDefault="00F4325E" w:rsidP="004E0C52">
      <w:pPr>
        <w:spacing w:before="240" w:after="240" w:line="360" w:lineRule="auto"/>
        <w:rPr>
          <w:rFonts w:ascii="Helvetica Neue" w:eastAsia="Times New Roman" w:hAnsi="Helvetica Neue" w:cs="Times New Roman"/>
          <w:lang w:eastAsia="en-GB"/>
        </w:rPr>
      </w:pPr>
      <w:r w:rsidRPr="00F4325E">
        <w:rPr>
          <w:rFonts w:ascii="Helvetica Neue" w:eastAsia="Times New Roman" w:hAnsi="Helvetica Neue" w:cs="Times New Roman"/>
          <w:color w:val="000000"/>
          <w:lang w:eastAsia="en-GB"/>
        </w:rPr>
        <w:t>This branch requests that the Secretary forward this motion to our SEC and FEC, and calls on each body to pass it at their next meeting.</w:t>
      </w:r>
    </w:p>
    <w:p w:rsidR="00F4325E" w:rsidRPr="00F4325E" w:rsidRDefault="00F4325E" w:rsidP="004E0C52">
      <w:pPr>
        <w:spacing w:before="240" w:after="240" w:line="360" w:lineRule="auto"/>
        <w:rPr>
          <w:rFonts w:ascii="Helvetica Neue" w:eastAsia="Times New Roman" w:hAnsi="Helvetica Neue" w:cs="Times New Roman"/>
          <w:lang w:eastAsia="en-GB"/>
        </w:rPr>
      </w:pPr>
      <w:r w:rsidRPr="00F4325E">
        <w:rPr>
          <w:rFonts w:ascii="Helvetica Neue" w:eastAsia="Times New Roman" w:hAnsi="Helvetica Neue" w:cs="Times New Roman"/>
          <w:color w:val="000000"/>
          <w:lang w:eastAsia="en-GB"/>
        </w:rPr>
        <w:t>This branch requests that the Secretary inform the Prime Minster Anthony Albanese, and Minister for Foreign Affairs Penny Wong of the passage of this motion. They can be reached here:</w:t>
      </w:r>
      <w:r w:rsidRPr="00F4325E">
        <w:rPr>
          <w:rFonts w:ascii="Helvetica Neue" w:hAnsi="Helvetica Neue"/>
        </w:rPr>
        <w:t xml:space="preserve"> </w:t>
      </w:r>
      <w:hyperlink r:id="rId5" w:history="1">
        <w:r w:rsidRPr="00F4325E">
          <w:rPr>
            <w:rStyle w:val="Hyperlink"/>
            <w:rFonts w:ascii="Helvetica Neue" w:eastAsia="Times New Roman" w:hAnsi="Helvetica Neue" w:cs="Times New Roman"/>
            <w:lang w:eastAsia="en-GB"/>
          </w:rPr>
          <w:t>prime.minister@aph.gov.au</w:t>
        </w:r>
      </w:hyperlink>
      <w:r w:rsidRPr="00F4325E">
        <w:rPr>
          <w:rFonts w:ascii="Helvetica Neue" w:eastAsia="Times New Roman" w:hAnsi="Helvetica Neue" w:cs="Times New Roman"/>
          <w:color w:val="000000"/>
          <w:lang w:eastAsia="en-GB"/>
        </w:rPr>
        <w:t xml:space="preserve">; </w:t>
      </w:r>
      <w:hyperlink r:id="rId6" w:history="1">
        <w:r w:rsidRPr="00F4325E">
          <w:rPr>
            <w:rStyle w:val="Hyperlink"/>
            <w:rFonts w:ascii="Helvetica Neue" w:eastAsia="Times New Roman" w:hAnsi="Helvetica Neue" w:cs="Times New Roman"/>
            <w:lang w:eastAsia="en-GB"/>
          </w:rPr>
          <w:t>foreign.minister@dfat.gov.au</w:t>
        </w:r>
      </w:hyperlink>
      <w:r w:rsidRPr="00F4325E">
        <w:rPr>
          <w:rFonts w:ascii="Helvetica Neue" w:eastAsia="Times New Roman" w:hAnsi="Helvetica Neue" w:cs="Times New Roman"/>
          <w:color w:val="000000"/>
          <w:lang w:eastAsia="en-GB"/>
        </w:rPr>
        <w:t xml:space="preserve">.  </w:t>
      </w:r>
    </w:p>
    <w:p w:rsidR="00F4325E" w:rsidRDefault="00F4325E" w:rsidP="004E0C52">
      <w:pPr>
        <w:spacing w:line="360" w:lineRule="auto"/>
        <w:rPr>
          <w:rFonts w:ascii="Helvetica Neue" w:eastAsia="Times New Roman" w:hAnsi="Helvetica Neue" w:cs="Times New Roman"/>
          <w:color w:val="000000"/>
          <w:lang w:eastAsia="en-GB"/>
        </w:rPr>
      </w:pPr>
      <w:r w:rsidRPr="00F4325E">
        <w:rPr>
          <w:rFonts w:ascii="Helvetica Neue" w:eastAsia="Times New Roman" w:hAnsi="Helvetica Neue" w:cs="Times New Roman"/>
          <w:color w:val="000000"/>
          <w:lang w:eastAsia="en-GB"/>
        </w:rPr>
        <w:t>Moved:</w:t>
      </w:r>
    </w:p>
    <w:p w:rsidR="00F4325E" w:rsidRPr="00F4325E" w:rsidRDefault="00F4325E" w:rsidP="004E0C52">
      <w:pPr>
        <w:spacing w:line="360" w:lineRule="auto"/>
        <w:rPr>
          <w:rFonts w:ascii="Helvetica Neue" w:eastAsia="Times New Roman" w:hAnsi="Helvetica Neue" w:cs="Times New Roman"/>
          <w:lang w:eastAsia="en-GB"/>
        </w:rPr>
      </w:pPr>
    </w:p>
    <w:p w:rsidR="00F4325E" w:rsidRPr="00F4325E" w:rsidRDefault="00F4325E" w:rsidP="004E0C52">
      <w:pPr>
        <w:spacing w:line="360" w:lineRule="auto"/>
        <w:rPr>
          <w:rFonts w:ascii="Helvetica Neue" w:eastAsia="Times New Roman" w:hAnsi="Helvetica Neue" w:cs="Times New Roman"/>
          <w:lang w:eastAsia="en-GB"/>
        </w:rPr>
      </w:pPr>
      <w:r w:rsidRPr="00F4325E">
        <w:rPr>
          <w:rFonts w:ascii="Helvetica Neue" w:eastAsia="Times New Roman" w:hAnsi="Helvetica Neue" w:cs="Times New Roman"/>
          <w:color w:val="000000"/>
          <w:lang w:eastAsia="en-GB"/>
        </w:rPr>
        <w:t>Seconded:</w:t>
      </w:r>
    </w:p>
    <w:p w:rsidR="00F4325E" w:rsidRDefault="00F4325E" w:rsidP="004E0C52">
      <w:pPr>
        <w:spacing w:line="360" w:lineRule="auto"/>
        <w:rPr>
          <w:rFonts w:ascii="Helvetica Neue" w:hAnsi="Helvetica Neue"/>
          <w:lang w:val="en-US"/>
        </w:rPr>
      </w:pPr>
    </w:p>
    <w:p w:rsidR="00F4325E" w:rsidRDefault="00F4325E" w:rsidP="004E0C52">
      <w:pPr>
        <w:spacing w:line="360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 xml:space="preserve">Date: </w:t>
      </w:r>
    </w:p>
    <w:p w:rsidR="00F4325E" w:rsidRDefault="00F4325E" w:rsidP="004E0C52">
      <w:pPr>
        <w:spacing w:line="360" w:lineRule="auto"/>
        <w:rPr>
          <w:rFonts w:ascii="Helvetica Neue" w:hAnsi="Helvetica Neue"/>
          <w:lang w:val="en-US"/>
        </w:rPr>
      </w:pPr>
    </w:p>
    <w:p w:rsidR="00F4325E" w:rsidRPr="00F4325E" w:rsidRDefault="00F4325E" w:rsidP="004E0C52">
      <w:pPr>
        <w:spacing w:line="360" w:lineRule="auto"/>
        <w:rPr>
          <w:rFonts w:ascii="Helvetica Neue" w:hAnsi="Helvetica Neue"/>
          <w:lang w:val="en-US"/>
        </w:rPr>
      </w:pPr>
      <w:r>
        <w:rPr>
          <w:rFonts w:ascii="Helvetica Neue" w:hAnsi="Helvetica Neue"/>
          <w:lang w:val="en-US"/>
        </w:rPr>
        <w:t xml:space="preserve">Branch: </w:t>
      </w:r>
    </w:p>
    <w:sectPr w:rsidR="00F4325E" w:rsidRPr="00F4325E" w:rsidSect="00EC4A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42911"/>
    <w:multiLevelType w:val="hybridMultilevel"/>
    <w:tmpl w:val="7778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5E"/>
    <w:rsid w:val="003C5A5C"/>
    <w:rsid w:val="004E0C52"/>
    <w:rsid w:val="00EC4A55"/>
    <w:rsid w:val="00F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0F5624E-A74B-D641-8908-B71F4942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eign.minister@dfat.gov.au" TargetMode="External"/><Relationship Id="rId5" Type="http://schemas.openxmlformats.org/officeDocument/2006/relationships/hyperlink" Target="mailto:prime.minister@aph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 Romuld</dc:creator>
  <cp:keywords/>
  <dc:description/>
  <cp:lastModifiedBy>Gem Romuld</cp:lastModifiedBy>
  <cp:revision>2</cp:revision>
  <cp:lastPrinted>2023-03-23T04:21:00Z</cp:lastPrinted>
  <dcterms:created xsi:type="dcterms:W3CDTF">2023-02-23T06:13:00Z</dcterms:created>
  <dcterms:modified xsi:type="dcterms:W3CDTF">2023-03-23T04:21:00Z</dcterms:modified>
</cp:coreProperties>
</file>